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98" w:rsidRPr="00114798" w:rsidRDefault="00F95066" w:rsidP="00114798">
      <w:pPr>
        <w:keepLines/>
        <w:autoSpaceDE w:val="0"/>
        <w:autoSpaceDN w:val="0"/>
        <w:adjustRightInd w:val="0"/>
        <w:spacing w:line="360" w:lineRule="auto"/>
        <w:ind w:left="0"/>
        <w:jc w:val="center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PROJE</w:t>
      </w:r>
      <w:r w:rsidR="00F74462">
        <w:rPr>
          <w:rFonts w:ascii="Book Antiqua" w:hAnsi="Book Antiqua" w:cs="Book Antiqua"/>
          <w:b/>
          <w:bCs/>
          <w:color w:val="000000"/>
          <w:sz w:val="24"/>
          <w:szCs w:val="24"/>
        </w:rPr>
        <w:t>TO DE LEI LEGISLATIVO nº. 070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/</w:t>
      </w:r>
      <w:r w:rsidR="00130670">
        <w:rPr>
          <w:rFonts w:ascii="Book Antiqua" w:hAnsi="Book Antiqua" w:cs="Book Antiqua"/>
          <w:b/>
          <w:bCs/>
          <w:color w:val="000000"/>
          <w:sz w:val="24"/>
          <w:szCs w:val="24"/>
        </w:rPr>
        <w:t>2023</w:t>
      </w:r>
    </w:p>
    <w:p w:rsidR="001F593A" w:rsidRDefault="00114798" w:rsidP="00F95066">
      <w:pPr>
        <w:keepLines/>
        <w:tabs>
          <w:tab w:val="left" w:pos="3240"/>
        </w:tabs>
        <w:autoSpaceDE w:val="0"/>
        <w:autoSpaceDN w:val="0"/>
        <w:adjustRightInd w:val="0"/>
        <w:ind w:left="4248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Súmula: </w:t>
      </w:r>
      <w:r w:rsidR="001F593A" w:rsidRPr="00114798">
        <w:rPr>
          <w:rFonts w:ascii="Book Antiqua" w:hAnsi="Book Antiqua" w:cs="Book Antiqua"/>
          <w:color w:val="000000"/>
          <w:sz w:val="24"/>
          <w:szCs w:val="24"/>
        </w:rPr>
        <w:t>D</w:t>
      </w:r>
      <w:r w:rsidR="001F593A">
        <w:rPr>
          <w:rFonts w:ascii="Book Antiqua" w:hAnsi="Book Antiqua" w:cs="Book Antiqua"/>
          <w:color w:val="000000"/>
          <w:sz w:val="24"/>
          <w:szCs w:val="24"/>
        </w:rPr>
        <w:t xml:space="preserve">ispõe sobre abertura de Crédito </w:t>
      </w:r>
      <w:r w:rsidR="00AF2B70">
        <w:rPr>
          <w:rFonts w:ascii="Book Antiqua" w:hAnsi="Book Antiqua" w:cs="Book Antiqua"/>
          <w:color w:val="000000"/>
          <w:sz w:val="24"/>
          <w:szCs w:val="24"/>
        </w:rPr>
        <w:t xml:space="preserve">Adicional </w:t>
      </w:r>
      <w:r w:rsidR="001F593A" w:rsidRPr="00114798">
        <w:rPr>
          <w:rFonts w:ascii="Book Antiqua" w:hAnsi="Book Antiqua" w:cs="Book Antiqua"/>
          <w:color w:val="000000"/>
          <w:sz w:val="24"/>
          <w:szCs w:val="24"/>
        </w:rPr>
        <w:t>Suplementar e dá Outras Providências</w:t>
      </w:r>
    </w:p>
    <w:p w:rsidR="00114798" w:rsidRPr="00114798" w:rsidRDefault="00114798" w:rsidP="00114798">
      <w:pPr>
        <w:tabs>
          <w:tab w:val="left" w:pos="369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</w:p>
    <w:p w:rsidR="00F95066" w:rsidRPr="00F95066" w:rsidRDefault="00F95066" w:rsidP="00F95066">
      <w:pPr>
        <w:keepLines/>
        <w:tabs>
          <w:tab w:val="left" w:pos="709"/>
        </w:tabs>
        <w:autoSpaceDE w:val="0"/>
        <w:autoSpaceDN w:val="0"/>
        <w:adjustRightInd w:val="0"/>
        <w:spacing w:line="276" w:lineRule="atLeast"/>
        <w:ind w:left="0"/>
        <w:rPr>
          <w:rFonts w:ascii="Book Antiqua" w:hAnsi="Book Antiqua" w:cs="Book Antiqua"/>
          <w:b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ab/>
      </w:r>
      <w:r w:rsidRPr="00F95066">
        <w:rPr>
          <w:rFonts w:ascii="Book Antiqua" w:hAnsi="Book Antiqua" w:cs="Book Antiqua"/>
          <w:b/>
          <w:color w:val="000000"/>
          <w:sz w:val="24"/>
          <w:szCs w:val="24"/>
        </w:rPr>
        <w:t>Faço saber que a Câmara Municipal de Santana do Itararé, Esta</w:t>
      </w:r>
      <w:r w:rsidR="008E7231">
        <w:rPr>
          <w:rFonts w:ascii="Book Antiqua" w:hAnsi="Book Antiqua" w:cs="Book Antiqua"/>
          <w:b/>
          <w:color w:val="000000"/>
          <w:sz w:val="24"/>
          <w:szCs w:val="24"/>
        </w:rPr>
        <w:t>do do Paraná aprovou e eu</w:t>
      </w:r>
      <w:r w:rsidR="00556BB9">
        <w:rPr>
          <w:rFonts w:ascii="Book Antiqua" w:hAnsi="Book Antiqua" w:cs="Book Antiqua"/>
          <w:b/>
          <w:color w:val="000000"/>
          <w:sz w:val="24"/>
          <w:szCs w:val="24"/>
        </w:rPr>
        <w:t>Jose Devalmir dos Santos</w:t>
      </w:r>
      <w:r w:rsidRPr="00F95066">
        <w:rPr>
          <w:rFonts w:ascii="Book Antiqua" w:hAnsi="Book Antiqua" w:cs="Book Antiqua"/>
          <w:b/>
          <w:color w:val="000000"/>
          <w:sz w:val="24"/>
          <w:szCs w:val="24"/>
        </w:rPr>
        <w:t>, Presidente promulgo a seguinte Lei.</w:t>
      </w:r>
    </w:p>
    <w:p w:rsidR="00F95066" w:rsidRDefault="00F95066" w:rsidP="00114798">
      <w:pPr>
        <w:keepLines/>
        <w:tabs>
          <w:tab w:val="left" w:pos="3690"/>
        </w:tabs>
        <w:autoSpaceDE w:val="0"/>
        <w:autoSpaceDN w:val="0"/>
        <w:adjustRightInd w:val="0"/>
        <w:spacing w:line="276" w:lineRule="atLeast"/>
        <w:ind w:left="0"/>
        <w:rPr>
          <w:rFonts w:ascii="Book Antiqua" w:hAnsi="Book Antiqua" w:cs="Book Antiqua"/>
          <w:color w:val="000000"/>
          <w:sz w:val="24"/>
          <w:szCs w:val="24"/>
        </w:rPr>
      </w:pPr>
    </w:p>
    <w:p w:rsidR="00114798" w:rsidRDefault="00114798" w:rsidP="00114798">
      <w:pPr>
        <w:keepLines/>
        <w:tabs>
          <w:tab w:val="left" w:pos="3690"/>
        </w:tabs>
        <w:autoSpaceDE w:val="0"/>
        <w:autoSpaceDN w:val="0"/>
        <w:adjustRightInd w:val="0"/>
        <w:spacing w:line="276" w:lineRule="atLeast"/>
        <w:ind w:left="0"/>
        <w:rPr>
          <w:rFonts w:ascii="Book Antiqua" w:hAnsi="Book Antiqua" w:cs="Book Antiqua"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color w:val="000000"/>
          <w:sz w:val="24"/>
          <w:szCs w:val="24"/>
        </w:rPr>
        <w:t>O presidente da Câmara Municipal de Santana do Itararé, Estado do Paraná, no</w:t>
      </w:r>
      <w:r w:rsidR="00F95066">
        <w:rPr>
          <w:rFonts w:ascii="Book Antiqua" w:hAnsi="Book Antiqua" w:cs="Book Antiqua"/>
          <w:color w:val="000000"/>
          <w:sz w:val="24"/>
          <w:szCs w:val="24"/>
        </w:rPr>
        <w:t xml:space="preserve"> uso de Suas atribuições legais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114798" w:rsidRPr="00114798" w:rsidRDefault="00114798" w:rsidP="00114798">
      <w:pPr>
        <w:keepLines/>
        <w:autoSpaceDE w:val="0"/>
        <w:autoSpaceDN w:val="0"/>
        <w:adjustRightInd w:val="0"/>
        <w:ind w:left="0" w:firstLine="720"/>
        <w:rPr>
          <w:rFonts w:ascii="Book Antiqua" w:hAnsi="Book Antiqua" w:cs="Book Antiqua"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Art. 1º - 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 xml:space="preserve">Fica aberto no Orçamento Geral da Câmara Municipal de Santana do </w:t>
      </w:r>
      <w:r w:rsidR="002709A4">
        <w:rPr>
          <w:rFonts w:ascii="Book Antiqua" w:hAnsi="Book Antiqua" w:cs="Book Antiqua"/>
          <w:color w:val="000000"/>
          <w:sz w:val="24"/>
          <w:szCs w:val="24"/>
        </w:rPr>
        <w:t>Itararé para o Exercício de 202</w:t>
      </w:r>
      <w:r w:rsidR="00556BB9">
        <w:rPr>
          <w:rFonts w:ascii="Book Antiqua" w:hAnsi="Book Antiqua" w:cs="Book Antiqua"/>
          <w:color w:val="000000"/>
          <w:sz w:val="24"/>
          <w:szCs w:val="24"/>
        </w:rPr>
        <w:t>3</w:t>
      </w:r>
      <w:r w:rsidR="00AF2B70">
        <w:rPr>
          <w:rFonts w:ascii="Book Antiqua" w:hAnsi="Book Antiqua" w:cs="Book Antiqua"/>
          <w:color w:val="000000"/>
          <w:sz w:val="24"/>
          <w:szCs w:val="24"/>
        </w:rPr>
        <w:t xml:space="preserve">, um Crédito 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 xml:space="preserve">Suplementar no valor de </w:t>
      </w: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R$- </w:t>
      </w:r>
      <w:r w:rsidR="00985995">
        <w:rPr>
          <w:rFonts w:ascii="Book Antiqua" w:hAnsi="Book Antiqua" w:cs="Book Antiqua"/>
          <w:b/>
          <w:bCs/>
          <w:color w:val="000000"/>
          <w:sz w:val="24"/>
          <w:szCs w:val="24"/>
        </w:rPr>
        <w:t>9</w:t>
      </w:r>
      <w:r w:rsidR="00A5285A">
        <w:rPr>
          <w:rFonts w:ascii="Book Antiqua" w:hAnsi="Book Antiqua" w:cs="Book Antiqua"/>
          <w:b/>
          <w:bCs/>
          <w:color w:val="000000"/>
          <w:sz w:val="24"/>
          <w:szCs w:val="24"/>
        </w:rPr>
        <w:t>.345</w:t>
      </w:r>
      <w:r w:rsidR="00907C05">
        <w:rPr>
          <w:rFonts w:ascii="Book Antiqua" w:hAnsi="Book Antiqua" w:cs="Book Antiqua"/>
          <w:b/>
          <w:bCs/>
          <w:color w:val="000000"/>
          <w:sz w:val="24"/>
          <w:szCs w:val="24"/>
        </w:rPr>
        <w:t>,00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 xml:space="preserve"> (</w:t>
      </w:r>
      <w:r w:rsidR="00985995">
        <w:rPr>
          <w:rFonts w:ascii="Book Antiqua" w:hAnsi="Book Antiqua" w:cs="Book Antiqua"/>
          <w:color w:val="000000"/>
          <w:sz w:val="24"/>
          <w:szCs w:val="24"/>
        </w:rPr>
        <w:t>nove</w:t>
      </w:r>
      <w:r w:rsidR="00F5438D">
        <w:rPr>
          <w:rFonts w:ascii="Book Antiqua" w:hAnsi="Book Antiqua" w:cs="Book Antiqua"/>
          <w:color w:val="000000"/>
          <w:sz w:val="24"/>
          <w:szCs w:val="24"/>
        </w:rPr>
        <w:t xml:space="preserve"> mil trezentos e quarenta e cinco reais</w:t>
      </w:r>
      <w:r w:rsidR="00907C05">
        <w:rPr>
          <w:rFonts w:ascii="Book Antiqua" w:hAnsi="Book Antiqua" w:cs="Book Antiqua"/>
          <w:color w:val="000000"/>
          <w:sz w:val="24"/>
          <w:szCs w:val="24"/>
        </w:rPr>
        <w:t>)</w:t>
      </w:r>
      <w:r w:rsidR="001F593A">
        <w:rPr>
          <w:rFonts w:ascii="Book Antiqua" w:hAnsi="Book Antiqua" w:cs="Book Antiqua"/>
          <w:color w:val="000000"/>
          <w:sz w:val="24"/>
          <w:szCs w:val="24"/>
        </w:rPr>
        <w:t xml:space="preserve">, alterando </w:t>
      </w:r>
      <w:r w:rsidR="001F593A" w:rsidRPr="006A01A5">
        <w:rPr>
          <w:rFonts w:ascii="Book Antiqua" w:hAnsi="Book Antiqua" w:cs="Book Antiqua"/>
          <w:color w:val="000000"/>
          <w:sz w:val="24"/>
          <w:szCs w:val="24"/>
        </w:rPr>
        <w:t>assim PPA, LDO e LOA para o referido exercício,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>para acudir o seguinte Programa de Trabalho:</w:t>
      </w:r>
    </w:p>
    <w:p w:rsidR="005C69FB" w:rsidRPr="00114798" w:rsidRDefault="005C69FB" w:rsidP="005C69FB">
      <w:pPr>
        <w:keepLines/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ÓRGÃO - 01 – CÂMARA MUNICIPAL</w:t>
      </w:r>
    </w:p>
    <w:p w:rsidR="005C69FB" w:rsidRPr="00114798" w:rsidRDefault="005C69FB" w:rsidP="005C69FB">
      <w:pPr>
        <w:keepLines/>
        <w:tabs>
          <w:tab w:val="left" w:pos="684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UNIDADE – 001 – LEGISLATIVO MUNICIPAL</w:t>
      </w:r>
    </w:p>
    <w:p w:rsidR="001D0521" w:rsidRPr="00114798" w:rsidRDefault="001D0521" w:rsidP="001D0521">
      <w:pPr>
        <w:keepLines/>
        <w:tabs>
          <w:tab w:val="left" w:pos="684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Pr</w:t>
      </w:r>
      <w:r w:rsidR="00720923">
        <w:rPr>
          <w:rFonts w:ascii="Book Antiqua" w:hAnsi="Book Antiqua" w:cs="Book Antiqua"/>
          <w:b/>
          <w:bCs/>
          <w:color w:val="000000"/>
          <w:sz w:val="24"/>
          <w:szCs w:val="24"/>
        </w:rPr>
        <w:t>oj./Ativ.: 2.001 – Manutenção dasAtividades da Câmara</w:t>
      </w:r>
    </w:p>
    <w:p w:rsidR="00A060B2" w:rsidRDefault="009F39CF" w:rsidP="00A060B2">
      <w:pPr>
        <w:keepLines/>
        <w:tabs>
          <w:tab w:val="left" w:pos="684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44.90.52</w:t>
      </w:r>
      <w:r w:rsidR="00A060B2">
        <w:rPr>
          <w:rFonts w:ascii="Book Antiqua" w:hAnsi="Book Antiqua" w:cs="Book Antiqua"/>
          <w:color w:val="000000"/>
          <w:sz w:val="24"/>
          <w:szCs w:val="24"/>
        </w:rPr>
        <w:t>.00.00.00.00 –</w:t>
      </w:r>
      <w:r w:rsidR="00DD59A6">
        <w:rPr>
          <w:rFonts w:ascii="Book Antiqua" w:hAnsi="Book Antiqua" w:cs="Book Antiqua"/>
          <w:color w:val="000000"/>
          <w:sz w:val="24"/>
          <w:szCs w:val="24"/>
        </w:rPr>
        <w:t>9</w:t>
      </w:r>
      <w:r w:rsidR="00A060B2">
        <w:rPr>
          <w:rFonts w:ascii="Book Antiqua" w:hAnsi="Book Antiqua" w:cs="Book Antiqua"/>
          <w:color w:val="000000"/>
          <w:sz w:val="24"/>
          <w:szCs w:val="24"/>
        </w:rPr>
        <w:t>–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EQUIPAMENTO </w:t>
      </w:r>
      <w:bookmarkStart w:id="0" w:name="_GoBack"/>
      <w:bookmarkEnd w:id="0"/>
      <w:r>
        <w:rPr>
          <w:rFonts w:ascii="Book Antiqua" w:hAnsi="Book Antiqua" w:cs="Book Antiqua"/>
          <w:color w:val="000000"/>
          <w:sz w:val="24"/>
          <w:szCs w:val="24"/>
        </w:rPr>
        <w:t>E MATERIAL PERMANENTE</w:t>
      </w:r>
      <w:r w:rsidR="00A060B2">
        <w:rPr>
          <w:rFonts w:ascii="Book Antiqua" w:hAnsi="Book Antiqua" w:cs="Book Antiqua"/>
          <w:color w:val="000000"/>
          <w:sz w:val="24"/>
          <w:szCs w:val="24"/>
        </w:rPr>
        <w:tab/>
      </w:r>
    </w:p>
    <w:tbl>
      <w:tblPr>
        <w:tblW w:w="948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6"/>
        <w:gridCol w:w="2158"/>
        <w:gridCol w:w="3312"/>
        <w:gridCol w:w="1973"/>
      </w:tblGrid>
      <w:tr w:rsidR="00A060B2" w:rsidRPr="00114798" w:rsidTr="003363F6"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0B2" w:rsidRPr="00114798" w:rsidRDefault="00A060B2" w:rsidP="003363F6">
            <w:pPr>
              <w:autoSpaceDE w:val="0"/>
              <w:autoSpaceDN w:val="0"/>
              <w:adjustRightInd w:val="0"/>
              <w:ind w:left="0"/>
              <w:jc w:val="lef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Id Uso Fonte: 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0B2" w:rsidRPr="00114798" w:rsidRDefault="00A060B2" w:rsidP="003363F6">
            <w:pPr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 xml:space="preserve">Grupo Fonte: </w:t>
            </w:r>
            <w:r w:rsidR="00B8474A">
              <w:rPr>
                <w:rFonts w:ascii="Book Antiqua" w:hAnsi="Book Antiqua" w:cs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0B2" w:rsidRPr="00114798" w:rsidRDefault="00A060B2" w:rsidP="003363F6">
            <w:pPr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 xml:space="preserve">Fonte de Recursos: </w:t>
            </w:r>
            <w:r w:rsidR="0089246E">
              <w:rPr>
                <w:rFonts w:ascii="Book Antiqua" w:hAnsi="Book Antiqua" w:cs="Book Antiqua"/>
                <w:color w:val="000000"/>
                <w:sz w:val="24"/>
                <w:szCs w:val="24"/>
              </w:rPr>
              <w:t>0</w:t>
            </w: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00</w:t>
            </w:r>
            <w:r>
              <w:rPr>
                <w:rFonts w:ascii="Book Antiqua" w:hAnsi="Book Antiqua" w:cs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60B2" w:rsidRPr="00114798" w:rsidRDefault="00A060B2" w:rsidP="00DD59A6">
            <w:pPr>
              <w:autoSpaceDE w:val="0"/>
              <w:autoSpaceDN w:val="0"/>
              <w:adjustRightInd w:val="0"/>
              <w:ind w:left="0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R$-</w:t>
            </w:r>
            <w:r w:rsidR="00DD59A6">
              <w:rPr>
                <w:rFonts w:ascii="Book Antiqua" w:hAnsi="Book Antiqua" w:cs="Book Antiqua"/>
                <w:color w:val="000000"/>
                <w:sz w:val="24"/>
                <w:szCs w:val="24"/>
              </w:rPr>
              <w:t>9</w:t>
            </w:r>
            <w:r w:rsidR="0089246E">
              <w:rPr>
                <w:rFonts w:ascii="Book Antiqua" w:hAnsi="Book Antiqua" w:cs="Book Antiqua"/>
                <w:color w:val="000000"/>
                <w:sz w:val="24"/>
                <w:szCs w:val="24"/>
              </w:rPr>
              <w:t>.345</w:t>
            </w:r>
            <w:r>
              <w:rPr>
                <w:rFonts w:ascii="Book Antiqua" w:hAnsi="Book Antiqua" w:cs="Book Antiqua"/>
                <w:color w:val="000000"/>
                <w:sz w:val="24"/>
                <w:szCs w:val="24"/>
              </w:rPr>
              <w:t>,00</w:t>
            </w:r>
          </w:p>
        </w:tc>
      </w:tr>
    </w:tbl>
    <w:p w:rsidR="00114798" w:rsidRPr="00114798" w:rsidRDefault="00114798" w:rsidP="00114798">
      <w:pPr>
        <w:autoSpaceDE w:val="0"/>
        <w:autoSpaceDN w:val="0"/>
        <w:adjustRightInd w:val="0"/>
        <w:ind w:left="0" w:firstLine="708"/>
        <w:rPr>
          <w:rFonts w:ascii="Book Antiqua" w:hAnsi="Book Antiqua" w:cs="Book Antiqua"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Art. 2º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 xml:space="preserve"> Como recurso para a abertura do Crédito previsto no artigo anterior fica o Legislativo autorizado a utilizar-se: </w:t>
      </w:r>
    </w:p>
    <w:p w:rsidR="00114798" w:rsidRPr="00114798" w:rsidRDefault="00114798" w:rsidP="00114798">
      <w:pPr>
        <w:autoSpaceDE w:val="0"/>
        <w:autoSpaceDN w:val="0"/>
        <w:adjustRightInd w:val="0"/>
        <w:ind w:left="0" w:firstLine="708"/>
        <w:rPr>
          <w:rFonts w:ascii="Book Antiqua" w:hAnsi="Book Antiqua" w:cs="Book Antiqua"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I -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 xml:space="preserve"> do previsto no inciso III, anulação parcial ou total, § 1º, do artigo 43, da Lei Federal nº. 4.320 de 17 de março de 1964, mediante o cancelamento do seguinte Programa de Trabalho:</w:t>
      </w:r>
    </w:p>
    <w:p w:rsidR="00217027" w:rsidRDefault="00114798" w:rsidP="00217027">
      <w:pPr>
        <w:autoSpaceDE w:val="0"/>
        <w:autoSpaceDN w:val="0"/>
        <w:adjustRightInd w:val="0"/>
        <w:ind w:left="0" w:firstLine="708"/>
        <w:rPr>
          <w:rFonts w:ascii="Book Antiqua" w:hAnsi="Book Antiqua" w:cs="Book Antiqua"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Parágrafo único.</w:t>
      </w:r>
      <w:r w:rsidR="005C69FB" w:rsidRPr="00114798">
        <w:rPr>
          <w:rFonts w:ascii="Book Antiqua" w:hAnsi="Book Antiqua" w:cs="Book Antiqua"/>
          <w:color w:val="000000"/>
          <w:sz w:val="24"/>
          <w:szCs w:val="24"/>
        </w:rPr>
        <w:t>Como cancelamento</w:t>
      </w:r>
      <w:r w:rsidR="008750FC">
        <w:rPr>
          <w:rFonts w:ascii="Book Antiqua" w:hAnsi="Book Antiqua" w:cs="Book Antiqua"/>
          <w:color w:val="000000"/>
          <w:sz w:val="24"/>
          <w:szCs w:val="24"/>
        </w:rPr>
        <w:t xml:space="preserve"> considerar-se-á o montante</w:t>
      </w:r>
      <w:r w:rsidR="008750FC" w:rsidRPr="00114798">
        <w:rPr>
          <w:rFonts w:ascii="Book Antiqua" w:hAnsi="Book Antiqua" w:cs="Book Antiqua"/>
          <w:color w:val="000000"/>
          <w:sz w:val="24"/>
          <w:szCs w:val="24"/>
        </w:rPr>
        <w:t xml:space="preserve">de </w:t>
      </w:r>
      <w:r w:rsidR="00036902"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R$- </w:t>
      </w:r>
      <w:r w:rsidR="00985995">
        <w:rPr>
          <w:rFonts w:ascii="Book Antiqua" w:hAnsi="Book Antiqua" w:cs="Book Antiqua"/>
          <w:b/>
          <w:bCs/>
          <w:color w:val="000000"/>
          <w:sz w:val="24"/>
          <w:szCs w:val="24"/>
        </w:rPr>
        <w:t>9.345,00</w:t>
      </w:r>
      <w:r w:rsidR="00985995" w:rsidRPr="00114798">
        <w:rPr>
          <w:rFonts w:ascii="Book Antiqua" w:hAnsi="Book Antiqua" w:cs="Book Antiqua"/>
          <w:color w:val="000000"/>
          <w:sz w:val="24"/>
          <w:szCs w:val="24"/>
        </w:rPr>
        <w:t xml:space="preserve"> (</w:t>
      </w:r>
      <w:r w:rsidR="00985995">
        <w:rPr>
          <w:rFonts w:ascii="Book Antiqua" w:hAnsi="Book Antiqua" w:cs="Book Antiqua"/>
          <w:color w:val="000000"/>
          <w:sz w:val="24"/>
          <w:szCs w:val="24"/>
        </w:rPr>
        <w:t xml:space="preserve">nove </w:t>
      </w:r>
      <w:r w:rsidR="00036902">
        <w:rPr>
          <w:rFonts w:ascii="Book Antiqua" w:hAnsi="Book Antiqua" w:cs="Book Antiqua"/>
          <w:color w:val="000000"/>
          <w:sz w:val="24"/>
          <w:szCs w:val="24"/>
        </w:rPr>
        <w:t>mil trezentos e quarenta e cinco reais</w:t>
      </w:r>
      <w:r w:rsidR="00217027">
        <w:rPr>
          <w:rFonts w:ascii="Book Antiqua" w:hAnsi="Book Antiqua" w:cs="Book Antiqua"/>
          <w:color w:val="000000"/>
          <w:sz w:val="24"/>
          <w:szCs w:val="24"/>
        </w:rPr>
        <w:t>)</w:t>
      </w:r>
    </w:p>
    <w:p w:rsidR="00AC2D8E" w:rsidRPr="00114798" w:rsidRDefault="00AC2D8E" w:rsidP="00217027">
      <w:pPr>
        <w:tabs>
          <w:tab w:val="left" w:pos="6075"/>
        </w:tabs>
        <w:autoSpaceDE w:val="0"/>
        <w:autoSpaceDN w:val="0"/>
        <w:adjustRightInd w:val="0"/>
        <w:ind w:left="0" w:firstLine="708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ÓRGÃO - 01 – CÂMARA MUNICIPAL</w:t>
      </w:r>
      <w:r w:rsidR="00217027">
        <w:rPr>
          <w:rFonts w:ascii="Book Antiqua" w:hAnsi="Book Antiqua" w:cs="Book Antiqua"/>
          <w:b/>
          <w:bCs/>
          <w:color w:val="000000"/>
          <w:sz w:val="24"/>
          <w:szCs w:val="24"/>
        </w:rPr>
        <w:tab/>
      </w:r>
    </w:p>
    <w:p w:rsidR="00AC2D8E" w:rsidRPr="00114798" w:rsidRDefault="00AC2D8E" w:rsidP="00AC2D8E">
      <w:pPr>
        <w:keepLines/>
        <w:tabs>
          <w:tab w:val="left" w:pos="684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UNIDADE – 001 – LEGISLATIVO MUNICIPAL</w:t>
      </w:r>
    </w:p>
    <w:p w:rsidR="00AB7830" w:rsidRDefault="00AB7830" w:rsidP="007F20A2">
      <w:pPr>
        <w:keepLines/>
        <w:tabs>
          <w:tab w:val="left" w:pos="684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Pr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oj./Ativ.:2.00</w:t>
      </w:r>
      <w:r w:rsidR="00DB63A1">
        <w:rPr>
          <w:rFonts w:ascii="Book Antiqua" w:hAnsi="Book Antiqua" w:cs="Book Antiqua"/>
          <w:b/>
          <w:bCs/>
          <w:color w:val="000000"/>
          <w:sz w:val="24"/>
          <w:szCs w:val="24"/>
        </w:rPr>
        <w:t>2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 xml:space="preserve"> – Manutenção do Gabinete da Presidência</w:t>
      </w:r>
    </w:p>
    <w:p w:rsidR="007F20A2" w:rsidRDefault="007F20A2" w:rsidP="007F20A2">
      <w:pPr>
        <w:keepLines/>
        <w:tabs>
          <w:tab w:val="left" w:pos="684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3.3.90.3</w:t>
      </w:r>
      <w:r w:rsidR="00AB7830">
        <w:rPr>
          <w:rFonts w:ascii="Book Antiqua" w:hAnsi="Book Antiqua" w:cs="Book Antiqua"/>
          <w:color w:val="000000"/>
          <w:sz w:val="24"/>
          <w:szCs w:val="24"/>
        </w:rPr>
        <w:t>0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.00.00.00.00 – </w:t>
      </w:r>
      <w:r w:rsidR="00AB7830">
        <w:rPr>
          <w:rFonts w:ascii="Book Antiqua" w:hAnsi="Book Antiqua" w:cs="Book Antiqua"/>
          <w:color w:val="000000"/>
          <w:sz w:val="24"/>
          <w:szCs w:val="24"/>
        </w:rPr>
        <w:t>11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 – </w:t>
      </w:r>
      <w:r w:rsidR="00AB7830">
        <w:rPr>
          <w:rFonts w:ascii="Book Antiqua" w:hAnsi="Book Antiqua" w:cs="Book Antiqua"/>
          <w:color w:val="000000"/>
          <w:sz w:val="24"/>
          <w:szCs w:val="24"/>
        </w:rPr>
        <w:t>MATERIAL DE CONSUMO</w:t>
      </w:r>
    </w:p>
    <w:tbl>
      <w:tblPr>
        <w:tblW w:w="948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6"/>
        <w:gridCol w:w="2158"/>
        <w:gridCol w:w="3312"/>
        <w:gridCol w:w="1973"/>
      </w:tblGrid>
      <w:tr w:rsidR="007F20A2" w:rsidRPr="00114798" w:rsidTr="003401B1"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0A2" w:rsidRPr="00114798" w:rsidRDefault="007F20A2" w:rsidP="003401B1">
            <w:pPr>
              <w:autoSpaceDE w:val="0"/>
              <w:autoSpaceDN w:val="0"/>
              <w:adjustRightInd w:val="0"/>
              <w:ind w:left="0"/>
              <w:jc w:val="lef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Id Uso Fonte: 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0A2" w:rsidRPr="00114798" w:rsidRDefault="007F20A2" w:rsidP="003401B1">
            <w:pPr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Grupo Fonte: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0A2" w:rsidRPr="00114798" w:rsidRDefault="007F20A2" w:rsidP="003401B1">
            <w:pPr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 xml:space="preserve">Fonte de Recursos: </w:t>
            </w:r>
            <w:r w:rsidR="00F85796">
              <w:rPr>
                <w:rFonts w:ascii="Book Antiqua" w:hAnsi="Book Antiqua" w:cs="Book Antiqua"/>
                <w:color w:val="000000"/>
                <w:sz w:val="24"/>
                <w:szCs w:val="24"/>
              </w:rPr>
              <w:t>0</w:t>
            </w: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00</w:t>
            </w:r>
            <w:r>
              <w:rPr>
                <w:rFonts w:ascii="Book Antiqua" w:hAnsi="Book Antiqua" w:cs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20A2" w:rsidRPr="00114798" w:rsidRDefault="007F20A2" w:rsidP="0010352C">
            <w:pPr>
              <w:autoSpaceDE w:val="0"/>
              <w:autoSpaceDN w:val="0"/>
              <w:adjustRightInd w:val="0"/>
              <w:ind w:left="0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R$-</w:t>
            </w:r>
            <w:r w:rsidR="00F85796">
              <w:rPr>
                <w:rFonts w:ascii="Book Antiqua" w:hAnsi="Book Antiqua" w:cs="Book Antiqua"/>
                <w:color w:val="000000"/>
                <w:sz w:val="24"/>
                <w:szCs w:val="24"/>
              </w:rPr>
              <w:t>4.345,00</w:t>
            </w:r>
          </w:p>
        </w:tc>
      </w:tr>
    </w:tbl>
    <w:p w:rsidR="00DD59A6" w:rsidRDefault="00DD59A6" w:rsidP="00DD59A6">
      <w:pPr>
        <w:keepLines/>
        <w:tabs>
          <w:tab w:val="left" w:pos="6840"/>
        </w:tabs>
        <w:autoSpaceDE w:val="0"/>
        <w:autoSpaceDN w:val="0"/>
        <w:adjustRightInd w:val="0"/>
        <w:ind w:left="0"/>
        <w:rPr>
          <w:rFonts w:ascii="Book Antiqua" w:hAnsi="Book Antiqua" w:cs="Book Antiqua"/>
          <w:b/>
          <w:bCs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44.90.52.00.00.00.00 –12–EQUIPAMENTO E MATERIAL PERMANENTE</w:t>
      </w:r>
      <w:r>
        <w:rPr>
          <w:rFonts w:ascii="Book Antiqua" w:hAnsi="Book Antiqua" w:cs="Book Antiqua"/>
          <w:color w:val="000000"/>
          <w:sz w:val="24"/>
          <w:szCs w:val="24"/>
        </w:rPr>
        <w:tab/>
      </w:r>
    </w:p>
    <w:tbl>
      <w:tblPr>
        <w:tblW w:w="948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46"/>
        <w:gridCol w:w="2158"/>
        <w:gridCol w:w="3312"/>
        <w:gridCol w:w="1973"/>
      </w:tblGrid>
      <w:tr w:rsidR="00DD59A6" w:rsidRPr="00114798" w:rsidTr="00EF44C6"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59A6" w:rsidRPr="00114798" w:rsidRDefault="00DD59A6" w:rsidP="00EF44C6">
            <w:pPr>
              <w:autoSpaceDE w:val="0"/>
              <w:autoSpaceDN w:val="0"/>
              <w:adjustRightInd w:val="0"/>
              <w:ind w:left="0"/>
              <w:jc w:val="lef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Id Uso Fonte: 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59A6" w:rsidRPr="00114798" w:rsidRDefault="00DD59A6" w:rsidP="00EF44C6">
            <w:pPr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Grupo Fonte: 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59A6" w:rsidRPr="00114798" w:rsidRDefault="00DD59A6" w:rsidP="00EF44C6">
            <w:pPr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 xml:space="preserve">Fonte de Recursos: </w:t>
            </w:r>
            <w:r>
              <w:rPr>
                <w:rFonts w:ascii="Book Antiqua" w:hAnsi="Book Antiqua" w:cs="Book Antiqua"/>
                <w:color w:val="000000"/>
                <w:sz w:val="24"/>
                <w:szCs w:val="24"/>
              </w:rPr>
              <w:t>0</w:t>
            </w: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00</w:t>
            </w:r>
            <w:r>
              <w:rPr>
                <w:rFonts w:ascii="Book Antiqua" w:hAnsi="Book Antiqua" w:cs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D59A6" w:rsidRPr="00114798" w:rsidRDefault="00DD59A6" w:rsidP="00DD59A6">
            <w:pPr>
              <w:autoSpaceDE w:val="0"/>
              <w:autoSpaceDN w:val="0"/>
              <w:adjustRightInd w:val="0"/>
              <w:ind w:left="0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114798">
              <w:rPr>
                <w:rFonts w:ascii="Book Antiqua" w:hAnsi="Book Antiqua" w:cs="Book Antiqua"/>
                <w:color w:val="000000"/>
                <w:sz w:val="24"/>
                <w:szCs w:val="24"/>
              </w:rPr>
              <w:t>R$-</w:t>
            </w:r>
            <w:r>
              <w:rPr>
                <w:rFonts w:ascii="Book Antiqua" w:hAnsi="Book Antiqua" w:cs="Book Antiqua"/>
                <w:color w:val="000000"/>
                <w:sz w:val="24"/>
                <w:szCs w:val="24"/>
              </w:rPr>
              <w:t>5.000,00</w:t>
            </w:r>
          </w:p>
        </w:tc>
      </w:tr>
    </w:tbl>
    <w:p w:rsidR="00DD59A6" w:rsidRDefault="00DD59A6" w:rsidP="00114798">
      <w:pPr>
        <w:autoSpaceDE w:val="0"/>
        <w:autoSpaceDN w:val="0"/>
        <w:adjustRightInd w:val="0"/>
        <w:ind w:left="0" w:firstLine="720"/>
        <w:rPr>
          <w:rFonts w:ascii="Book Antiqua" w:hAnsi="Book Antiqua" w:cs="Book Antiqua"/>
          <w:b/>
          <w:bCs/>
          <w:color w:val="000000"/>
          <w:sz w:val="24"/>
          <w:szCs w:val="24"/>
        </w:rPr>
      </w:pPr>
    </w:p>
    <w:p w:rsidR="00114798" w:rsidRPr="00114798" w:rsidRDefault="00114798" w:rsidP="00114798">
      <w:pPr>
        <w:autoSpaceDE w:val="0"/>
        <w:autoSpaceDN w:val="0"/>
        <w:adjustRightInd w:val="0"/>
        <w:ind w:left="0" w:firstLine="720"/>
        <w:rPr>
          <w:rFonts w:ascii="Book Antiqua" w:hAnsi="Book Antiqua" w:cs="Book Antiqua"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b/>
          <w:bCs/>
          <w:color w:val="000000"/>
          <w:sz w:val="24"/>
          <w:szCs w:val="24"/>
        </w:rPr>
        <w:t>Art. 3º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 xml:space="preserve"> - Esta Lei entra em vigor na data de sua publicação, revogando as disposições em contrário.</w:t>
      </w:r>
    </w:p>
    <w:p w:rsidR="00114798" w:rsidRPr="00114798" w:rsidRDefault="00114798" w:rsidP="00114798">
      <w:pPr>
        <w:autoSpaceDE w:val="0"/>
        <w:autoSpaceDN w:val="0"/>
        <w:adjustRightInd w:val="0"/>
        <w:ind w:left="0" w:firstLine="708"/>
        <w:rPr>
          <w:rFonts w:ascii="Book Antiqua" w:hAnsi="Book Antiqua" w:cs="Book Antiqua"/>
          <w:color w:val="000000"/>
          <w:sz w:val="24"/>
          <w:szCs w:val="24"/>
        </w:rPr>
      </w:pPr>
      <w:r w:rsidRPr="00114798">
        <w:rPr>
          <w:rFonts w:ascii="Book Antiqua" w:hAnsi="Book Antiqua" w:cs="Book Antiqua"/>
          <w:color w:val="000000"/>
          <w:sz w:val="24"/>
          <w:szCs w:val="24"/>
        </w:rPr>
        <w:t>Sala das sessões da Câmara Munici</w:t>
      </w:r>
      <w:r w:rsidR="00FF158F">
        <w:rPr>
          <w:rFonts w:ascii="Book Antiqua" w:hAnsi="Book Antiqua" w:cs="Book Antiqua"/>
          <w:color w:val="000000"/>
          <w:sz w:val="24"/>
          <w:szCs w:val="24"/>
        </w:rPr>
        <w:t xml:space="preserve">pal de Santana do Itararé, em </w:t>
      </w:r>
      <w:r w:rsidR="001B1F8B">
        <w:rPr>
          <w:rFonts w:ascii="Book Antiqua" w:hAnsi="Book Antiqua" w:cs="Book Antiqua"/>
          <w:color w:val="000000"/>
          <w:sz w:val="24"/>
          <w:szCs w:val="24"/>
        </w:rPr>
        <w:t>30</w:t>
      </w:r>
      <w:r w:rsidR="00D15BB2">
        <w:rPr>
          <w:rFonts w:ascii="Book Antiqua" w:hAnsi="Book Antiqua" w:cs="Book Antiqua"/>
          <w:color w:val="000000"/>
          <w:sz w:val="24"/>
          <w:szCs w:val="24"/>
        </w:rPr>
        <w:t xml:space="preserve"> de </w:t>
      </w:r>
      <w:r w:rsidR="001B1F8B">
        <w:rPr>
          <w:rFonts w:ascii="Book Antiqua" w:hAnsi="Book Antiqua" w:cs="Book Antiqua"/>
          <w:color w:val="000000"/>
          <w:sz w:val="24"/>
          <w:szCs w:val="24"/>
        </w:rPr>
        <w:t>nove</w:t>
      </w:r>
      <w:r w:rsidR="006013C1">
        <w:rPr>
          <w:rFonts w:ascii="Book Antiqua" w:hAnsi="Book Antiqua" w:cs="Book Antiqua"/>
          <w:color w:val="000000"/>
          <w:sz w:val="24"/>
          <w:szCs w:val="24"/>
        </w:rPr>
        <w:t>mbr</w:t>
      </w:r>
      <w:r w:rsidR="00596F61">
        <w:rPr>
          <w:rFonts w:ascii="Book Antiqua" w:hAnsi="Book Antiqua" w:cs="Book Antiqua"/>
          <w:color w:val="000000"/>
          <w:sz w:val="24"/>
          <w:szCs w:val="24"/>
        </w:rPr>
        <w:t>o</w:t>
      </w:r>
      <w:r w:rsidR="0010352C">
        <w:rPr>
          <w:rFonts w:ascii="Book Antiqua" w:hAnsi="Book Antiqua" w:cs="Book Antiqua"/>
          <w:color w:val="000000"/>
          <w:sz w:val="24"/>
          <w:szCs w:val="24"/>
        </w:rPr>
        <w:t xml:space="preserve"> de 202</w:t>
      </w:r>
      <w:r w:rsidR="001B1F8B">
        <w:rPr>
          <w:rFonts w:ascii="Book Antiqua" w:hAnsi="Book Antiqua" w:cs="Book Antiqua"/>
          <w:color w:val="000000"/>
          <w:sz w:val="24"/>
          <w:szCs w:val="24"/>
        </w:rPr>
        <w:t>3</w:t>
      </w:r>
      <w:r w:rsidRPr="00114798"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114798" w:rsidRPr="00114798" w:rsidRDefault="00114798" w:rsidP="00114798">
      <w:pPr>
        <w:tabs>
          <w:tab w:val="center" w:pos="4590"/>
          <w:tab w:val="left" w:pos="6660"/>
        </w:tabs>
        <w:autoSpaceDE w:val="0"/>
        <w:autoSpaceDN w:val="0"/>
        <w:adjustRightInd w:val="0"/>
        <w:spacing w:after="200" w:line="276" w:lineRule="auto"/>
        <w:ind w:left="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C2D8E" w:rsidRDefault="00AC2D8E" w:rsidP="00114798">
      <w:pPr>
        <w:tabs>
          <w:tab w:val="center" w:pos="4590"/>
          <w:tab w:val="left" w:pos="6660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14798" w:rsidRPr="00114798" w:rsidRDefault="001B1F8B" w:rsidP="00114798">
      <w:pPr>
        <w:tabs>
          <w:tab w:val="center" w:pos="4590"/>
          <w:tab w:val="left" w:pos="6660"/>
        </w:tabs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JOSE DEVALMIR DOS SANTOS</w:t>
      </w:r>
    </w:p>
    <w:p w:rsidR="00DA692A" w:rsidRDefault="00114798" w:rsidP="008F1DAE">
      <w:pPr>
        <w:tabs>
          <w:tab w:val="center" w:pos="4590"/>
          <w:tab w:val="left" w:pos="6660"/>
        </w:tabs>
        <w:autoSpaceDE w:val="0"/>
        <w:autoSpaceDN w:val="0"/>
        <w:adjustRightInd w:val="0"/>
        <w:ind w:left="0"/>
        <w:jc w:val="center"/>
      </w:pPr>
      <w:r w:rsidRPr="00114798">
        <w:rPr>
          <w:rFonts w:ascii="Arial" w:hAnsi="Arial" w:cs="Arial"/>
          <w:b/>
          <w:bCs/>
          <w:color w:val="000000"/>
          <w:sz w:val="24"/>
          <w:szCs w:val="24"/>
        </w:rPr>
        <w:t>Presidente da Câmara</w:t>
      </w:r>
    </w:p>
    <w:sectPr w:rsidR="00DA692A" w:rsidSect="00B8474A">
      <w:headerReference w:type="default" r:id="rId6"/>
      <w:pgSz w:w="12240" w:h="15840"/>
      <w:pgMar w:top="-97" w:right="1880" w:bottom="568" w:left="1880" w:header="142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1BD" w:rsidRDefault="004C01BD" w:rsidP="00F6086D">
      <w:r>
        <w:separator/>
      </w:r>
    </w:p>
  </w:endnote>
  <w:endnote w:type="continuationSeparator" w:id="1">
    <w:p w:rsidR="004C01BD" w:rsidRDefault="004C01BD" w:rsidP="00F60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1BD" w:rsidRDefault="004C01BD" w:rsidP="00F6086D">
      <w:r>
        <w:separator/>
      </w:r>
    </w:p>
  </w:footnote>
  <w:footnote w:type="continuationSeparator" w:id="1">
    <w:p w:rsidR="004C01BD" w:rsidRDefault="004C01BD" w:rsidP="00F608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214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4"/>
      <w:gridCol w:w="7092"/>
    </w:tblGrid>
    <w:tr w:rsidR="00F6086D" w:rsidTr="00EC4D8D">
      <w:tc>
        <w:tcPr>
          <w:tcW w:w="2264" w:type="dxa"/>
        </w:tcPr>
        <w:p w:rsidR="00F6086D" w:rsidRDefault="00F6086D" w:rsidP="00EC4D8D">
          <w:pPr>
            <w:pStyle w:val="Cabealho"/>
            <w:ind w:right="360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-84455</wp:posOffset>
                </wp:positionV>
                <wp:extent cx="1240155" cy="1179830"/>
                <wp:effectExtent l="19050" t="0" r="0" b="0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155" cy="1179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2" w:type="dxa"/>
        </w:tcPr>
        <w:p w:rsidR="00F6086D" w:rsidRPr="00F6086D" w:rsidRDefault="00F6086D" w:rsidP="00F6086D">
          <w:pPr>
            <w:pStyle w:val="Cabealho"/>
            <w:ind w:left="0"/>
            <w:jc w:val="center"/>
            <w:rPr>
              <w:b/>
              <w:i/>
              <w:sz w:val="24"/>
            </w:rPr>
          </w:pPr>
          <w:r>
            <w:rPr>
              <w:rFonts w:ascii="Courier 10 Pitch" w:hAnsi="Courier 10 Pitch"/>
              <w:b/>
              <w:iCs/>
              <w:vanish/>
              <w:sz w:val="24"/>
            </w:rPr>
            <w:pgNum/>
          </w:r>
          <w:r>
            <w:rPr>
              <w:rFonts w:ascii="Courier 10 Pitch" w:hAnsi="Courier 10 Pitch"/>
              <w:b/>
              <w:iCs/>
              <w:vanish/>
              <w:sz w:val="24"/>
            </w:rPr>
            <w:pgNum/>
          </w:r>
          <w:r>
            <w:rPr>
              <w:rFonts w:ascii="Lucida Sans Unicode" w:hAnsi="Lucida Sans Unicode" w:cs="Lucida Sans Unicode"/>
              <w:b/>
              <w:iCs/>
              <w:vanish/>
              <w:sz w:val="32"/>
            </w:rPr>
            <w:pgNum/>
          </w:r>
          <w:r>
            <w:rPr>
              <w:rFonts w:ascii="Lucida Sans Unicode" w:hAnsi="Lucida Sans Unicode" w:cs="Lucida Sans Unicode"/>
              <w:b/>
              <w:iCs/>
              <w:shadow/>
              <w:sz w:val="32"/>
              <w:u w:val="single"/>
            </w:rPr>
            <w:t>C</w:t>
          </w:r>
          <w:r>
            <w:rPr>
              <w:rFonts w:ascii="Lucida Sans Unicode" w:hAnsi="Lucida Sans Unicode" w:cs="Lucida Sans Unicode"/>
              <w:b/>
              <w:iCs/>
              <w:shadow/>
              <w:vanish/>
              <w:sz w:val="32"/>
              <w:u w:val="single"/>
            </w:rPr>
            <w:pgNum/>
          </w:r>
          <w:r>
            <w:rPr>
              <w:rFonts w:ascii="Lucida Sans Unicode" w:hAnsi="Lucida Sans Unicode" w:cs="Lucida Sans Unicode"/>
              <w:b/>
              <w:iCs/>
              <w:shadow/>
              <w:sz w:val="32"/>
              <w:u w:val="single"/>
            </w:rPr>
            <w:t>âmara Municipal de Santana do Itar</w:t>
          </w:r>
          <w:r>
            <w:rPr>
              <w:rFonts w:ascii="Lucida Sans Unicode" w:hAnsi="Lucida Sans Unicode" w:cs="Lucida Sans Unicode"/>
              <w:b/>
              <w:iCs/>
              <w:shadow/>
              <w:vanish/>
              <w:sz w:val="32"/>
              <w:u w:val="single"/>
            </w:rPr>
            <w:pgNum/>
          </w:r>
          <w:r>
            <w:rPr>
              <w:rFonts w:ascii="Lucida Sans Unicode" w:hAnsi="Lucida Sans Unicode" w:cs="Lucida Sans Unicode"/>
              <w:b/>
              <w:iCs/>
              <w:shadow/>
              <w:sz w:val="32"/>
              <w:u w:val="single"/>
            </w:rPr>
            <w:t>ar</w:t>
          </w:r>
          <w:r>
            <w:rPr>
              <w:rFonts w:ascii="Lucida Sans Unicode" w:hAnsi="Lucida Sans Unicode" w:cs="Lucida Sans Unicode"/>
              <w:b/>
              <w:iCs/>
              <w:shadow/>
              <w:vanish/>
              <w:sz w:val="32"/>
              <w:u w:val="single"/>
            </w:rPr>
            <w:pgNum/>
          </w:r>
          <w:r>
            <w:rPr>
              <w:rFonts w:ascii="Lucida Sans Unicode" w:hAnsi="Lucida Sans Unicode" w:cs="Lucida Sans Unicode"/>
              <w:b/>
              <w:iCs/>
              <w:shadow/>
              <w:vanish/>
              <w:sz w:val="32"/>
              <w:u w:val="single"/>
            </w:rPr>
            <w:pgNum/>
          </w:r>
          <w:r>
            <w:rPr>
              <w:rFonts w:ascii="Lucida Sans Unicode" w:hAnsi="Lucida Sans Unicode" w:cs="Lucida Sans Unicode"/>
              <w:b/>
              <w:iCs/>
              <w:shadow/>
              <w:sz w:val="32"/>
              <w:u w:val="single"/>
            </w:rPr>
            <w:t>é-Pr</w:t>
          </w:r>
          <w:r>
            <w:rPr>
              <w:rFonts w:ascii="Lucida Sans Unicode" w:hAnsi="Lucida Sans Unicode" w:cs="Lucida Sans Unicode"/>
              <w:b/>
              <w:iCs/>
              <w:shadow/>
              <w:vanish/>
              <w:sz w:val="32"/>
              <w:u w:val="single"/>
            </w:rPr>
            <w:pgNum/>
          </w:r>
        </w:p>
        <w:p w:rsidR="00F6086D" w:rsidRDefault="00356864" w:rsidP="00F6086D">
          <w:pPr>
            <w:pStyle w:val="Cabealho"/>
            <w:ind w:left="0"/>
            <w:jc w:val="center"/>
            <w:rPr>
              <w:sz w:val="24"/>
            </w:rPr>
          </w:pPr>
          <w:r>
            <w:rPr>
              <w:sz w:val="24"/>
            </w:rPr>
            <w:t>Rua Vereador Virgilio de Sene</w:t>
          </w:r>
          <w:r w:rsidR="00F6086D">
            <w:rPr>
              <w:sz w:val="24"/>
            </w:rPr>
            <w:t xml:space="preserve">, </w:t>
          </w:r>
          <w:r>
            <w:rPr>
              <w:sz w:val="24"/>
            </w:rPr>
            <w:t>3</w:t>
          </w:r>
          <w:r w:rsidR="00F6086D">
            <w:rPr>
              <w:sz w:val="24"/>
            </w:rPr>
            <w:t>8 –</w:t>
          </w:r>
          <w:r>
            <w:rPr>
              <w:sz w:val="24"/>
            </w:rPr>
            <w:t xml:space="preserve"> Bairro Portal dos Ipês                    </w:t>
          </w:r>
          <w:r w:rsidR="00F6086D">
            <w:rPr>
              <w:sz w:val="24"/>
            </w:rPr>
            <w:t xml:space="preserve"> Fone (043) 3526-1302</w:t>
          </w:r>
          <w:r>
            <w:rPr>
              <w:sz w:val="24"/>
            </w:rPr>
            <w:t xml:space="preserve"> - </w:t>
          </w:r>
          <w:r w:rsidR="00F6086D">
            <w:rPr>
              <w:sz w:val="24"/>
            </w:rPr>
            <w:t xml:space="preserve">Santana do Itararé – </w:t>
          </w:r>
          <w:r>
            <w:rPr>
              <w:sz w:val="24"/>
            </w:rPr>
            <w:t>Paraná</w:t>
          </w:r>
        </w:p>
        <w:p w:rsidR="00F6086D" w:rsidRDefault="00F6086D" w:rsidP="00EC4D8D">
          <w:pPr>
            <w:pStyle w:val="Cabealho"/>
            <w:jc w:val="center"/>
            <w:rPr>
              <w:sz w:val="24"/>
            </w:rPr>
          </w:pPr>
        </w:p>
      </w:tc>
    </w:tr>
  </w:tbl>
  <w:p w:rsidR="00F6086D" w:rsidRDefault="0056298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8.55pt;margin-top:84.55pt;width:424.2pt;height:388.2pt;z-index:251661312;mso-position-horizontal-relative:text;mso-position-vertical-relative:text" o:allowincell="f" stroked="f">
          <v:textbox style="mso-next-textbox:#_x0000_s2050">
            <w:txbxContent>
              <w:p w:rsidR="00F6086D" w:rsidRDefault="00F6086D" w:rsidP="00F6086D">
                <w:r>
                  <w:object w:dxaOrig="4125" w:dyaOrig="3390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08.6pt;height:380.7pt" o:ole="" fillcolor="window">
                      <v:imagedata r:id="rId2" o:title="" gain="19661f" blacklevel="27525f"/>
                    </v:shape>
                    <o:OLEObject Type="Embed" ProgID="PBrush" ShapeID="_x0000_i1025" DrawAspect="Content" ObjectID="_1763374515" r:id="rId3"/>
                  </w:objec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4798"/>
    <w:rsid w:val="00036902"/>
    <w:rsid w:val="00061174"/>
    <w:rsid w:val="000933AE"/>
    <w:rsid w:val="000A7125"/>
    <w:rsid w:val="000B2AE1"/>
    <w:rsid w:val="000B7730"/>
    <w:rsid w:val="000C4455"/>
    <w:rsid w:val="0010352C"/>
    <w:rsid w:val="00106CE8"/>
    <w:rsid w:val="00114798"/>
    <w:rsid w:val="00130670"/>
    <w:rsid w:val="00137DAD"/>
    <w:rsid w:val="00170B09"/>
    <w:rsid w:val="001759BC"/>
    <w:rsid w:val="00175CDA"/>
    <w:rsid w:val="00192BE1"/>
    <w:rsid w:val="001B1F8B"/>
    <w:rsid w:val="001D0521"/>
    <w:rsid w:val="001F593A"/>
    <w:rsid w:val="00211833"/>
    <w:rsid w:val="00217027"/>
    <w:rsid w:val="0026443F"/>
    <w:rsid w:val="002709A4"/>
    <w:rsid w:val="002735AB"/>
    <w:rsid w:val="002770D6"/>
    <w:rsid w:val="002D6F6B"/>
    <w:rsid w:val="00321208"/>
    <w:rsid w:val="0032647E"/>
    <w:rsid w:val="00356864"/>
    <w:rsid w:val="00392CB8"/>
    <w:rsid w:val="00454B52"/>
    <w:rsid w:val="0046157A"/>
    <w:rsid w:val="00482BC4"/>
    <w:rsid w:val="00484CAB"/>
    <w:rsid w:val="00487975"/>
    <w:rsid w:val="00496311"/>
    <w:rsid w:val="004B6D98"/>
    <w:rsid w:val="004B7C02"/>
    <w:rsid w:val="004C01BD"/>
    <w:rsid w:val="004D30EF"/>
    <w:rsid w:val="0050149A"/>
    <w:rsid w:val="00524402"/>
    <w:rsid w:val="005334ED"/>
    <w:rsid w:val="0055151E"/>
    <w:rsid w:val="00556BB9"/>
    <w:rsid w:val="00562981"/>
    <w:rsid w:val="00564A48"/>
    <w:rsid w:val="0057487B"/>
    <w:rsid w:val="0057655E"/>
    <w:rsid w:val="00596F61"/>
    <w:rsid w:val="005B58F6"/>
    <w:rsid w:val="005C69FB"/>
    <w:rsid w:val="005E1DD7"/>
    <w:rsid w:val="006013C1"/>
    <w:rsid w:val="0063458A"/>
    <w:rsid w:val="006531F4"/>
    <w:rsid w:val="006A01A5"/>
    <w:rsid w:val="00707AC1"/>
    <w:rsid w:val="007100C3"/>
    <w:rsid w:val="00712CF2"/>
    <w:rsid w:val="00720923"/>
    <w:rsid w:val="00777F96"/>
    <w:rsid w:val="00793A8E"/>
    <w:rsid w:val="00797BAE"/>
    <w:rsid w:val="007B27AB"/>
    <w:rsid w:val="007B5EBD"/>
    <w:rsid w:val="007C5191"/>
    <w:rsid w:val="007F20A2"/>
    <w:rsid w:val="00811EB0"/>
    <w:rsid w:val="0081642F"/>
    <w:rsid w:val="00817E54"/>
    <w:rsid w:val="00861A81"/>
    <w:rsid w:val="00867A1E"/>
    <w:rsid w:val="008750FC"/>
    <w:rsid w:val="0089246E"/>
    <w:rsid w:val="008E7231"/>
    <w:rsid w:val="008F1DAE"/>
    <w:rsid w:val="00907C05"/>
    <w:rsid w:val="00921732"/>
    <w:rsid w:val="00931953"/>
    <w:rsid w:val="009848DB"/>
    <w:rsid w:val="00985995"/>
    <w:rsid w:val="009F39CF"/>
    <w:rsid w:val="00A060B2"/>
    <w:rsid w:val="00A35C6F"/>
    <w:rsid w:val="00A5285A"/>
    <w:rsid w:val="00A7347A"/>
    <w:rsid w:val="00A944A5"/>
    <w:rsid w:val="00AB7830"/>
    <w:rsid w:val="00AC2D8E"/>
    <w:rsid w:val="00AF2B70"/>
    <w:rsid w:val="00B308E7"/>
    <w:rsid w:val="00B433F6"/>
    <w:rsid w:val="00B51CC9"/>
    <w:rsid w:val="00B67D39"/>
    <w:rsid w:val="00B8474A"/>
    <w:rsid w:val="00BA1F19"/>
    <w:rsid w:val="00BB3B5A"/>
    <w:rsid w:val="00BE0BB4"/>
    <w:rsid w:val="00BF5D82"/>
    <w:rsid w:val="00C269C9"/>
    <w:rsid w:val="00C30C1F"/>
    <w:rsid w:val="00C32315"/>
    <w:rsid w:val="00C704BE"/>
    <w:rsid w:val="00C9537D"/>
    <w:rsid w:val="00CA28DD"/>
    <w:rsid w:val="00CC5D8B"/>
    <w:rsid w:val="00D15BB2"/>
    <w:rsid w:val="00D44AF7"/>
    <w:rsid w:val="00D84C8F"/>
    <w:rsid w:val="00DA692A"/>
    <w:rsid w:val="00DB63A1"/>
    <w:rsid w:val="00DC301E"/>
    <w:rsid w:val="00DD2603"/>
    <w:rsid w:val="00DD59A6"/>
    <w:rsid w:val="00E321D8"/>
    <w:rsid w:val="00EA0013"/>
    <w:rsid w:val="00EA4E20"/>
    <w:rsid w:val="00EC6A4F"/>
    <w:rsid w:val="00F17634"/>
    <w:rsid w:val="00F44011"/>
    <w:rsid w:val="00F4591E"/>
    <w:rsid w:val="00F5438D"/>
    <w:rsid w:val="00F6086D"/>
    <w:rsid w:val="00F74462"/>
    <w:rsid w:val="00F822C5"/>
    <w:rsid w:val="00F83AF1"/>
    <w:rsid w:val="00F85796"/>
    <w:rsid w:val="00F95066"/>
    <w:rsid w:val="00FE7A5D"/>
    <w:rsid w:val="00FF158F"/>
    <w:rsid w:val="00FF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9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60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6086D"/>
  </w:style>
  <w:style w:type="paragraph" w:styleId="Rodap">
    <w:name w:val="footer"/>
    <w:basedOn w:val="Normal"/>
    <w:link w:val="RodapChar"/>
    <w:uiPriority w:val="99"/>
    <w:semiHidden/>
    <w:unhideWhenUsed/>
    <w:rsid w:val="00F60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6086D"/>
  </w:style>
  <w:style w:type="character" w:styleId="Nmerodepgina">
    <w:name w:val="page number"/>
    <w:basedOn w:val="Fontepargpadro"/>
    <w:rsid w:val="00F6086D"/>
  </w:style>
  <w:style w:type="paragraph" w:styleId="Textodebalo">
    <w:name w:val="Balloon Text"/>
    <w:basedOn w:val="Normal"/>
    <w:link w:val="TextodebaloChar"/>
    <w:uiPriority w:val="99"/>
    <w:semiHidden/>
    <w:unhideWhenUsed/>
    <w:rsid w:val="00DB6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2</cp:revision>
  <cp:lastPrinted>2023-11-30T20:12:00Z</cp:lastPrinted>
  <dcterms:created xsi:type="dcterms:W3CDTF">2023-12-06T16:29:00Z</dcterms:created>
  <dcterms:modified xsi:type="dcterms:W3CDTF">2023-12-06T16:29:00Z</dcterms:modified>
</cp:coreProperties>
</file>